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Plast</w:t>
      </w:r>
    </w:p>
    <w:p>
      <w:pPr/>
      <w:r>
        <w:rPr/>
        <w:t xml:space="preserve">Farge: RAL 9003</w:t>
      </w:r>
    </w:p>
    <w:p>
      <w:pPr/>
      <w:r>
        <w:rPr/>
        <w:t xml:space="preserve">Dimensions: 35 mm x 251 mm x 173 mm</w:t>
      </w:r>
    </w:p>
    <w:p>
      <w:pPr/>
    </w:p>
    <w:p>
      <w:pPr/>
      <w:r>
        <w:rPr/>
        <w:t xml:space="preserve">Type montering: Schienensysteme</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3,9 W W</w:t>
      </w:r>
    </w:p>
    <w:p>
      <w:pPr/>
      <w:r>
        <w:rPr/>
        <w:t xml:space="preserve">Strøm i standby-modus: 1,5 W W</w:t>
      </w:r>
    </w:p>
    <w:p>
      <w:pPr/>
      <w:r>
        <w:rPr/>
        <w:t xml:space="preserve">Lysstrøm Nøddrift: 190 lm lm</w:t>
      </w:r>
    </w:p>
    <w:p>
      <w:pPr/>
    </w:p>
    <w:p>
      <w:pPr/>
      <w:r>
        <w:rPr/>
        <w:t xml:space="preserve">Inngangsspenning AC: 230 V V</w:t>
      </w:r>
    </w:p>
    <w:p>
      <w:pPr/>
      <w:r>
        <w:rPr/>
        <w:t xml:space="preserve">Tverrsnitt for tilkobling: 2.5 mm² mm</w:t>
      </w:r>
    </w:p>
    <w:p>
      <w:pPr/>
    </w:p>
    <w:p>
      <w:pPr/>
      <w:r>
        <w:rPr/>
        <w:t xml:space="preserve">Batteri: LFPN3216.01</w:t>
      </w:r>
    </w:p>
    <w:p>
      <w:pPr/>
    </w:p>
    <w:p>
      <w:pPr/>
      <w:r>
        <w:rPr/>
        <w:t xml:space="preserve">Varenummer: KMMU411WB-3P</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A1A30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2026-09-11T05:25:47+02:00</dcterms:created>
  <dcterms:modified xsi:type="dcterms:W3CDTF">2026-09-11T05:25:47+02:00</dcterms:modified>
</cp:coreProperties>
</file>

<file path=docProps/custom.xml><?xml version="1.0" encoding="utf-8"?>
<Properties xmlns="http://schemas.openxmlformats.org/officeDocument/2006/custom-properties" xmlns:vt="http://schemas.openxmlformats.org/officeDocument/2006/docPropsVTypes"/>
</file>