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Redningstegnlampe i henhold til DIN EN 60598-1, DIN EN 60598-2-22 og DIN EN 1838. </w:t>
      </w:r>
      <w:br/>
      <w:r>
        <w:rPr/>
        <w:t xml:space="preserve">  </w:t>
      </w:r>
      <w:br/>
      <w:r>
        <w:rPr/>
        <w:t xml:space="preserve">Innovativ LED-skivelampe i plast for universell montering (vegg/tak/takmontering/utkraget). Lys for enkel montering bestående av kun 3 deler. Kan monteres uten verktøy på et integrert tak eller vegg hurtigmonteringssystem. Ingen nettspenning ved demontering av lampen. Egnet for permanent eller beredskapskobling. Planleggingssikkerhet gjennom verktøyfri, variabel bruk av piktogrammene på stedet. Piktogramsett (venstre, høyre, bunn, topp) inkludert som standard i leveringsomfanget. </w:t>
      </w:r>
      <w:br/>
      <w:br/>
    </w:p>
    <w:p>
      <w:pPr/>
    </w:p>
    <w:p>
      <w:pPr/>
      <w:r>
        <w:rPr/>
        <w:t xml:space="preserve">Overvåkning: </w:t>
      </w:r>
    </w:p>
    <w:p>
      <w:pPr/>
      <w:r>
        <w:rPr/>
        <w:t xml:space="preserve">Versjon med automatisk kontrollsystem i henhold til DIN EN 62034 Type S inkludert SelfControl-testknapp:</w:t>
      </w:r>
    </w:p>
    <w:p>
      <w:pPr>
        <w:numPr>
          <w:ilvl w:val="0"/>
          <w:numId w:val="2"/>
        </w:numPr>
      </w:pPr>
      <w:r>
        <w:rPr/>
        <w:t xml:space="preserve">Testresultater med feilanalyse (lamper, lading og batterikrets) samt statusvisninger (drift, funksjonstest, driftsvarighetstest) via 3 fargedeLEDer</w:t>
      </w:r>
    </w:p>
    <w:p>
      <w:pPr>
        <w:numPr>
          <w:ilvl w:val="0"/>
          <w:numId w:val="2"/>
        </w:numPr>
      </w:pPr>
      <w:r>
        <w:rPr/>
        <w:t xml:space="preserve">Automatisk funksjonstest (ukentlig)</w:t>
      </w:r>
    </w:p>
    <w:p>
      <w:pPr>
        <w:numPr>
          <w:ilvl w:val="0"/>
          <w:numId w:val="2"/>
        </w:numPr>
      </w:pPr>
      <w:r>
        <w:rPr/>
        <w:t xml:space="preserve">Automatisk driftsvarighetstest (hver 12. måned)</w:t>
      </w:r>
    </w:p>
    <w:p>
      <w:pPr>
        <w:numPr>
          <w:ilvl w:val="0"/>
          <w:numId w:val="2"/>
        </w:numPr>
      </w:pPr>
      <w:r>
        <w:rPr/>
        <w:t xml:space="preserve">Automatisk ladeovervåking</w:t>
      </w:r>
    </w:p>
    <w:p>
      <w:pPr>
        <w:numPr>
          <w:ilvl w:val="0"/>
          <w:numId w:val="2"/>
        </w:numPr>
      </w:pPr>
      <w:r>
        <w:rPr/>
        <w:t xml:space="preserve">Dyputladningsbeskyttelse med omstartssperre</w:t>
      </w:r>
    </w:p>
    <w:p>
      <w:pPr>
        <w:numPr>
          <w:ilvl w:val="0"/>
          <w:numId w:val="2"/>
        </w:numPr>
      </w:pPr>
      <w:r>
        <w:rPr/>
        <w:t xml:space="preserve">Uten belastning og kortslutning av omformeren</w:t>
      </w:r>
    </w:p>
    <w:p>
      <w:pPr/>
      <w:r>
        <w:rPr/>
        <w:t xml:space="preserve">Materiale: Plast</w:t>
      </w:r>
    </w:p>
    <w:p>
      <w:pPr/>
      <w:r>
        <w:rPr/>
        <w:t xml:space="preserve">Farge: RAL 9005</w:t>
      </w:r>
    </w:p>
    <w:p>
      <w:pPr/>
      <w:r>
        <w:rPr/>
        <w:t xml:space="preserve">Dimensions: 34 mm x 250 mm x 174 mm</w:t>
      </w:r>
    </w:p>
    <w:p>
      <w:pPr/>
    </w:p>
    <w:p>
      <w:pPr/>
      <w:r>
        <w:rPr/>
        <w:t xml:space="preserve">Type montering: Schienensysteme</w:t>
      </w:r>
    </w:p>
    <w:p>
      <w:pPr/>
      <w:r>
        <w:rPr/>
        <w:t xml:space="preserve">Beskyttelsesklasse: 2</w:t>
      </w:r>
    </w:p>
    <w:p>
      <w:pPr/>
      <w:r>
        <w:rPr/>
        <w:t xml:space="preserve">Beskyttelsesklasse (IP): IP 54</w:t>
      </w:r>
    </w:p>
    <w:p>
      <w:pPr/>
      <w:r>
        <w:rPr/>
        <w:t xml:space="preserve">Slagfasthetsklasse IK: IK ≥ 3</w:t>
      </w:r>
    </w:p>
    <w:p>
      <w:pPr/>
      <w:r>
        <w:rPr/>
        <w:t xml:space="preserve">Allowed temperature DS: -10 °C to 40 °C °C</w:t>
      </w:r>
    </w:p>
    <w:p>
      <w:pPr/>
      <w:r>
        <w:rPr/>
        <w:t xml:space="preserve">Allowed temperature BS: -10 °C to 40 °C °C</w:t>
      </w:r>
    </w:p>
    <w:p>
      <w:pPr/>
      <w:r>
        <w:rPr/>
        <w:t xml:space="preserve">Leseravstand: 22m m</w:t>
      </w:r>
    </w:p>
    <w:p>
      <w:pPr/>
      <w:r>
        <w:rPr/>
        <w:t xml:space="preserve">Piktogram: Set</w:t>
      </w:r>
    </w:p>
    <w:p>
      <w:pPr/>
    </w:p>
    <w:p>
      <w:pPr/>
      <w:r>
        <w:rPr/>
        <w:t xml:space="preserve">Strøm kontinuerlig drift: 3,3 W W</w:t>
      </w:r>
    </w:p>
    <w:p>
      <w:pPr/>
      <w:r>
        <w:rPr/>
        <w:t xml:space="preserve">Strøm i standby-modus: 1 W W</w:t>
      </w:r>
    </w:p>
    <w:p>
      <w:pPr/>
      <w:r>
        <w:rPr/>
        <w:t xml:space="preserve">Lysstrøm Nøddrift: 190 lm lm</w:t>
      </w:r>
    </w:p>
    <w:p>
      <w:pPr/>
    </w:p>
    <w:p>
      <w:pPr/>
      <w:r>
        <w:rPr/>
        <w:t xml:space="preserve">Inngangsspenning AC: 230 V V</w:t>
      </w:r>
    </w:p>
    <w:p>
      <w:pPr/>
      <w:r>
        <w:rPr/>
        <w:t xml:space="preserve">Tverrsnitt for tilkobling: 2.5 mm² mm</w:t>
      </w:r>
    </w:p>
    <w:p>
      <w:pPr/>
    </w:p>
    <w:p>
      <w:pPr/>
      <w:r>
        <w:rPr/>
        <w:t xml:space="preserve">Batteri: LFPN3216.01</w:t>
      </w:r>
    </w:p>
    <w:p>
      <w:pPr/>
    </w:p>
    <w:p>
      <w:pPr/>
      <w:r>
        <w:rPr/>
        <w:t xml:space="preserve">Varenummer: KSC411SC-SW-3P</w:t>
      </w:r>
    </w:p>
    <w:p>
      <w:pPr/>
    </w:p>
    <w:p>
      <w:pPr/>
      <w:r>
        <w:rPr/>
        <w:t xml:space="preserve">Tilbehør:</w:t>
      </w:r>
    </w:p>
    <w:p>
      <w:pPr/>
      <w:r>
        <w:rPr/>
        <w:t xml:space="preserve">Varenummer: DSA, </w:t>
      </w:r>
    </w:p>
    <w:p>
      <w:pPr/>
      <w:r>
        <w:rPr/>
        <w:t xml:space="preserve">Varenummer: 2PSW-EB, </w:t>
      </w:r>
    </w:p>
    <w:p>
      <w:pPr/>
      <w:r>
        <w:rPr/>
        <w:t xml:space="preserve">Varenummer: KS4FIRE, </w:t>
      </w:r>
    </w:p>
    <w:p>
      <w:pPr/>
      <w:r>
        <w:rPr/>
        <w:t xml:space="preserve">Varenummer: KS4HELP, </w:t>
      </w:r>
    </w:p>
    <w:p>
      <w:pPr/>
      <w:r>
        <w:rPr/>
        <w:t xml:space="preserve">Varenummer: BALLPLX-KMU.01, </w:t>
      </w:r>
    </w:p>
    <w:p>
      <w:pPr/>
      <w:r>
        <w:rPr/>
        <w:t xml:space="preserve">Varenummer: KMBE, </w:t>
      </w:r>
    </w:p>
    <w:p>
      <w:pPr/>
      <w:r>
        <w:rPr/>
        <w:t xml:space="preserve">Varenummer: AWKSU, </w:t>
      </w:r>
    </w:p>
    <w:p>
      <w:pPr/>
    </w:p>
    <w:p>
      <w:pPr/>
      <w:r>
        <w:rPr/>
        <w:t xml:space="preserve">Merke: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684E9AC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2026-10-15T05:52:04+02:00</dcterms:created>
  <dcterms:modified xsi:type="dcterms:W3CDTF">2026-10-15T05:52:04+02:00</dcterms:modified>
</cp:coreProperties>
</file>

<file path=docProps/custom.xml><?xml version="1.0" encoding="utf-8"?>
<Properties xmlns="http://schemas.openxmlformats.org/officeDocument/2006/custom-properties" xmlns:vt="http://schemas.openxmlformats.org/officeDocument/2006/docPropsVTypes"/>
</file>