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Aluminium</w:t>
      </w:r>
    </w:p>
    <w:p>
      <w:pPr/>
      <w:r>
        <w:rPr/>
        <w:t xml:space="preserve">Farge: Alu eloxiert</w:t>
      </w:r>
    </w:p>
    <w:p>
      <w:pPr/>
      <w:r>
        <w:rPr/>
        <w:t xml:space="preserve">Dimensions: 62 mm x 614 mm x 334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56m m</w:t>
      </w:r>
    </w:p>
    <w:p>
      <w:pPr/>
      <w:r>
        <w:rPr/>
        <w:t xml:space="preserve">Piktogram: Einzeln n.A.</w:t>
      </w:r>
    </w:p>
    <w:p>
      <w:pPr/>
    </w:p>
    <w:p>
      <w:pPr/>
      <w:r>
        <w:rPr/>
        <w:t xml:space="preserve">Strøm kontinuerlig drift: 1,7 W W</w:t>
      </w:r>
    </w:p>
    <w:p>
      <w:pPr/>
      <w:r>
        <w:rPr/>
        <w:t xml:space="preserve">Strøm i standby-modus: 0,9 W W</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LSW418SC</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B4C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2026-07-15T05:55:05+02:00</dcterms:created>
  <dcterms:modified xsi:type="dcterms:W3CDTF">2026-07-15T05:55:05+02:00</dcterms:modified>
</cp:coreProperties>
</file>

<file path=docProps/custom.xml><?xml version="1.0" encoding="utf-8"?>
<Properties xmlns="http://schemas.openxmlformats.org/officeDocument/2006/custom-properties" xmlns:vt="http://schemas.openxmlformats.org/officeDocument/2006/docPropsVTypes"/>
</file>