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Redningstegn-/sikkerhetslampe i henhold til DIN EN 60598-1, DIN EN 60598-2-22 og DIN EN 1838</w:t>
      </w:r>
      <w:br/>
      <w:r>
        <w:rPr/>
        <w:t xml:space="preserve">  </w:t>
      </w:r>
      <w:br/>
      <w:r>
        <w:rPr/>
        <w:t xml:space="preserve">Klassisk bjelkeformet plastlampe med flat hette for vegg-/takmontering. Rette linjer og den robuste konstruksjonen gir allsidig bruk. </w:t>
      </w:r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topp, bunn)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86 mm x 390 mm x 99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6</w:t>
      </w:r>
    </w:p>
    <w:p>
      <w:pPr/>
      <w:r>
        <w:rPr/>
        <w:t xml:space="preserve">Allowed temperature DS: -15 °C to 40 °C °C</w:t>
      </w:r>
    </w:p>
    <w:p>
      <w:pPr/>
      <w:r>
        <w:rPr/>
        <w:t xml:space="preserve">Allowed temperature BS: -15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5,7 W W</w:t>
      </w:r>
    </w:p>
    <w:p>
      <w:pPr/>
      <w:r>
        <w:rPr/>
        <w:t xml:space="preserve">Strøm i standby-modus: 0,8 W W</w:t>
      </w:r>
    </w:p>
    <w:p>
      <w:pPr/>
      <w:r>
        <w:rPr/>
        <w:t xml:space="preserve">Lysstrøm Nøddrift: 520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LFPN3233.01-TT-SET</w:t>
      </w:r>
    </w:p>
    <w:p>
      <w:pPr/>
    </w:p>
    <w:p>
      <w:pPr/>
      <w:r>
        <w:rPr/>
        <w:t xml:space="preserve">Varenummer: KWIW423WL-TT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BKW, </w:t>
      </w:r>
    </w:p>
    <w:p>
      <w:pPr/>
      <w:r>
        <w:rPr/>
        <w:t xml:space="preserve">Varenummer: KWIE,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5FE0AA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2026-10-24T07:08:41+02:00</dcterms:created>
  <dcterms:modified xsi:type="dcterms:W3CDTF">2026-10-24T07:08:41+02:00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