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sink-trykkstøpt lampe for generell belysning og belysning av rømnings- og redningsveier i henhold til DIN EN 60598-1, DIN EN 60598-2-22 og DIN EN 1838.</w:t>
      </w:r>
      <w:br/>
      <w:br/>
      <w:r>
        <w:rPr/>
        <w:t xml:space="preserve">I robust design og tidløst design, egnet for innendørs og utendørs bruk. Nødlys-LED-en kan foldes ut uten verktøy under montering, for eksempel for å belyse rømnings- og redningsveier optimalt ved montering på vegg. Versjon i hvitt.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Diameter: 363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17,5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QCW423WL-TT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82F639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2026-10-14T12:07:15+02:00</dcterms:created>
  <dcterms:modified xsi:type="dcterms:W3CDTF">2026-10-14T12:07:15+02:00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