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</w:p>
    <w:p>
      <w:pPr/>
      <w:r>
        <w:rPr/>
        <w:t xml:space="preserve">Strøm kontinuerlig drift: 1,9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</w:t>
      </w:r>
    </w:p>
    <w:p>
      <w:pPr/>
    </w:p>
    <w:p>
      <w:pPr/>
      <w:r>
        <w:rPr/>
        <w:t xml:space="preserve">Varenummer: ILDL421SC-TT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LFP3233.01-TT,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867700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2026-09-15T10:17:20+02:00</dcterms:created>
  <dcterms:modified xsi:type="dcterms:W3CDTF">2026-09-15T10:17:20+02:00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