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belysning av rømnings- og redningsveier i henhold til DIN EN 60598-1, DIN EN 60598-2-22 og DIN EN 1838</w:t>
      </w:r>
      <w:br/>
      <w:br/>
      <w:r>
        <w:rPr/>
        <w:t xml:space="preserve">Kompakt bjelkeformet sikkerhetslampe av plast med klar flat hette, for vegg- eller takmontering. Eventuelt kan lampen monteres i taket med monteringsramme.</w:t>
      </w:r>
      <w:br/>
      <w:r>
        <w:rPr/>
        <w:t xml:space="preserve">Diffusorlinsene innlemmet i dekselet oppnår optimal lysfordeling og belysning av rømnings- og redningsveiene.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en overvåkingsenhet av typen Wireless Basic</w:t>
      </w:r>
    </w:p>
    <w:p>
      <w:pPr>
        <w:numPr>
          <w:ilvl w:val="0"/>
          <w:numId w:val="2"/>
        </w:numPr>
      </w:pPr>
      <w:r>
        <w:rPr/>
        <w:t xml:space="preserve">Tidsbesparende konfigurasjon og igangkjøring samt overvåking via Bluetooth via Android-app</w:t>
      </w:r>
    </w:p>
    <w:p>
      <w:pPr>
        <w:numPr>
          <w:ilvl w:val="0"/>
          <w:numId w:val="2"/>
        </w:numPr>
      </w:pPr>
      <w:r>
        <w:rPr/>
        <w:t xml:space="preserve">Drift i offline-modus eller valgfritt via LIGHTLINX® med allsidige skyfunksjoner</w:t>
      </w:r>
    </w:p>
    <w:p>
      <w:pPr>
        <w:numPr>
          <w:ilvl w:val="0"/>
          <w:numId w:val="2"/>
        </w:numPr>
      </w:pPr>
      <w:r>
        <w:rPr/>
        <w:t xml:space="preserve">Versjon med automatisk kontrollsystem i henhold til DIN EN 62034 Type S inkludert SelfControl testknapp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 LEDer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fritt velges i WirelessBasic-appen)</w:t>
      </w:r>
    </w:p>
    <w:p>
      <w:pPr>
        <w:numPr>
          <w:ilvl w:val="0"/>
          <w:numId w:val="2"/>
        </w:numPr>
      </w:pPr>
      <w:r>
        <w:rPr/>
        <w:t xml:space="preserve">Konfigurerbar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250 mm x 34 mm x 50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54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-10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3,9 W W</w:t>
      </w:r>
    </w:p>
    <w:p>
      <w:pPr/>
      <w:r>
        <w:rPr/>
        <w:t xml:space="preserve">Strøm i standby-modus: 1,5 W W</w:t>
      </w:r>
    </w:p>
    <w:p>
      <w:pPr/>
      <w:r>
        <w:rPr/>
        <w:t xml:space="preserve">Lysstrøm Nøddrift: 190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KMB418WB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KME-EB, </w:t>
      </w:r>
    </w:p>
    <w:p>
      <w:pPr/>
      <w:r>
        <w:rPr/>
        <w:t xml:space="preserve">Varenummer: BALL1, </w:t>
      </w:r>
    </w:p>
    <w:p>
      <w:pPr/>
      <w:r>
        <w:rPr/>
        <w:t xml:space="preserve">Varenummer: KMBE, </w:t>
      </w:r>
    </w:p>
    <w:p>
      <w:pPr/>
      <w:r>
        <w:rPr/>
        <w:t xml:space="preserve">Varenummer: BALLPLX-KMB, </w:t>
      </w:r>
    </w:p>
    <w:p>
      <w:pPr/>
      <w:r>
        <w:rPr/>
        <w:t xml:space="preserve">Varenummer: KMBFH,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852D8F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2026-10-05T05:15:19+02:00</dcterms:created>
  <dcterms:modified xsi:type="dcterms:W3CDTF">2026-10-05T05:15:19+02:00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