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KSU013SC-PL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  <w:r>
        <w:rPr/>
        <w:t xml:space="preserve">Numer artykułu: DSA, </w:t>
      </w:r>
    </w:p>
    <w:p>
      <w:pPr/>
      <w:r>
        <w:rPr/>
        <w:t xml:space="preserve">Numer artykułu: KSE-MB-WS, </w:t>
      </w:r>
    </w:p>
    <w:p>
      <w:pPr/>
      <w:r>
        <w:rPr/>
        <w:t xml:space="preserve">Numer artykułu: KSE-MB-SI,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2026-10-01T06:49:35+02:00</dcterms:created>
  <dcterms:modified xsi:type="dcterms:W3CDTF">2026-10-01T06:49:35+02:00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