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122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20/40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-5 °C do 30 °C °C</w:t>
      </w:r>
    </w:p>
    <w:p>
      <w:pPr/>
      <w:r>
        <w:rPr/>
        <w:t xml:space="preserve">Dopuszczalna temperatura BS: -5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1,8 W W</w:t>
      </w:r>
    </w:p>
    <w:p>
      <w:pPr/>
      <w:r>
        <w:rPr/>
        <w:t xml:space="preserve">Moc w trybie BS: 0,18 W W</w:t>
      </w:r>
    </w:p>
    <w:p>
      <w:pPr/>
      <w:r>
        <w:rPr/>
        <w:t xml:space="preserve">Strumień świetlny - praca awaryjna: 240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NIMHHT4820Q, {{Produkt - BatteryPerformance - BatteryTechnology (P:17:110)}} Bateria</w:t>
      </w:r>
    </w:p>
    <w:p>
      <w:pPr/>
    </w:p>
    <w:p>
      <w:pPr/>
      <w:r>
        <w:rPr/>
        <w:t xml:space="preserve">Numer artykułu: ILES023SC-PL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BALLPLX-ILE, </w:t>
      </w:r>
    </w:p>
    <w:p>
      <w:pPr/>
      <w:r>
        <w:rPr/>
        <w:t xml:space="preserve">Numer artykułu: ILE-OEF-PC,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2026-07-31T03:56:28+02:00</dcterms:created>
  <dcterms:modified xsi:type="dcterms:W3CDTF">2026-07-31T03:56:28+02:00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