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250 mm x 34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-10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KMB013WL-PL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BALL1,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BALLPLX-KMB, </w:t>
      </w:r>
    </w:p>
    <w:p>
      <w:pPr/>
      <w:r>
        <w:rPr/>
        <w:t xml:space="preserve">Numer artykułu: LFP3233.01, LiFePO4 3,2 V / 3,3 Ah, akumulator litowo-żelazowo-fosforanowy</w:t>
      </w:r>
    </w:p>
    <w:p>
      <w:pPr/>
      <w:r>
        <w:rPr/>
        <w:t xml:space="preserve">Numer artykułu: LFPN3233.01,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2026-07-10T14:14:17+02:00</dcterms:created>
  <dcterms:modified xsi:type="dcterms:W3CDTF">2026-07-10T14:14:17+02:00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