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Aluminium</w:t>
      </w:r>
    </w:p>
    <w:p>
      <w:pPr/>
      <w:r>
        <w:rPr/>
        <w:t xml:space="preserve">Kolor: RAL 9003</w:t>
      </w:r>
    </w:p>
    <w:p>
      <w:pPr/>
      <w:r>
        <w:rPr/>
        <w:t xml:space="preserve">Wymiary: 54 mm x 277 mm x 184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ASMU013SC-WS-PL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2PS-EB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2026-10-01T06:21:38+02:00</dcterms:created>
  <dcterms:modified xsi:type="dcterms:W3CDTF">2026-10-01T06:21:38+02:00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