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0,4 W W</w:t>
      </w:r>
    </w:p>
    <w:p>
      <w:pPr/>
      <w:r>
        <w:rPr/>
        <w:t xml:space="preserve">Strumień świetlny - praca awaryjna: 250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ILDL423WL-PL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IL-IK10-AZ, Cynkowy odlew ciśnieniowy, IP65</w:t>
      </w:r>
    </w:p>
    <w:p>
      <w:pPr/>
      <w:r>
        <w:rPr/>
        <w:t xml:space="preserve">Numer artykułu: IL-IK10-W, Cynkowy odlew ciśnieniowy, IP65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IL-IP65-K,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2026-07-31T06:13:43+02:00</dcterms:created>
  <dcterms:modified xsi:type="dcterms:W3CDTF">2026-07-31T06:13:43+02:00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