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0,4 W W</w:t>
      </w:r>
    </w:p>
    <w:p>
      <w:pPr/>
      <w:r>
        <w:rPr/>
        <w:t xml:space="preserve">Strumień świetlny - praca awaryjna: 250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ILDL423WL-PL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IL-IK10-AZ, Cynkowy odlew ciśnieniowy, IP65</w:t>
      </w:r>
    </w:p>
    <w:p>
      <w:pPr/>
      <w:r>
        <w:rPr/>
        <w:t xml:space="preserve">Numer artykułu: IL-IK10-W, Cynkowy odlew ciśnieniowy, IP65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IL-IP65-K,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2026-10-01T05:18:02+02:00</dcterms:created>
  <dcterms:modified xsi:type="dcterms:W3CDTF">2026-10-01T05:18:02+02:00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