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Średnica: 100 mm</w:t>
      </w:r>
    </w:p>
    <w:p>
      <w:pPr/>
    </w:p>
    <w:p>
      <w:pPr/>
      <w:r>
        <w:rPr/>
        <w:t xml:space="preserve">Typ montażu: Deckenaufbau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40</w:t>
      </w:r>
    </w:p>
    <w:p>
      <w:pPr/>
      <w:r>
        <w:rPr/>
        <w:t xml:space="preserve">Klasa ochrony mechanicznej (IK): IK ≥ 3</w:t>
      </w:r>
    </w:p>
    <w:p>
      <w:pPr/>
      <w:r>
        <w:rPr/>
        <w:t xml:space="preserve">Dopuszczalna temperatura DS: -5 °C do 40 °C °C</w:t>
      </w:r>
    </w:p>
    <w:p>
      <w:pPr/>
      <w:r>
        <w:rPr/>
        <w:t xml:space="preserve">Dopuszczalna temperatura BS: -5 °C do 40 °C °C</w:t>
      </w:r>
    </w:p>
    <w:p>
      <w:pPr/>
    </w:p>
    <w:p>
      <w:pPr/>
      <w:r>
        <w:rPr/>
        <w:t xml:space="preserve">Moc w trybie DS: 1,9 W W</w:t>
      </w:r>
    </w:p>
    <w:p>
      <w:pPr/>
      <w:r>
        <w:rPr/>
        <w:t xml:space="preserve">Moc w trybie BS: 0,2 W W</w:t>
      </w:r>
    </w:p>
    <w:p>
      <w:pPr/>
      <w:r>
        <w:rPr/>
        <w:t xml:space="preserve">Strumień świetlny - praca awaryjna: 125 lm lm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2.5 mm² mm</w:t>
      </w:r>
    </w:p>
    <w:p>
      <w:pPr/>
    </w:p>
    <w:p>
      <w:pPr/>
      <w:r>
        <w:rPr/>
        <w:t xml:space="preserve">Akumulator: LFPN3233.01, {{Produkt - BatteryPerformance - BatteryTechnology (P:17:110)}} Akumulator</w:t>
      </w:r>
    </w:p>
    <w:p>
      <w:pPr/>
    </w:p>
    <w:p>
      <w:pPr/>
      <w:r>
        <w:rPr/>
        <w:t xml:space="preserve">Numer artykułu: ILDL428SC-PL</w:t>
      </w:r>
    </w:p>
    <w:p>
      <w:pPr/>
    </w:p>
    <w:p>
      <w:pPr/>
      <w:r>
        <w:rPr/>
        <w:t xml:space="preserve">Akcesoria:</w:t>
      </w:r>
    </w:p>
    <w:p>
      <w:pPr/>
      <w:r>
        <w:rPr/>
        <w:t xml:space="preserve">Numer artykułu: ILD-APA-02, </w:t>
      </w:r>
    </w:p>
    <w:p>
      <w:pPr/>
      <w:r>
        <w:rPr/>
        <w:t xml:space="preserve">Numer artykułu: IL-IK10-AZ, Cynkowy odlew ciśnieniowy, IP65</w:t>
      </w:r>
    </w:p>
    <w:p>
      <w:pPr/>
      <w:r>
        <w:rPr/>
        <w:t xml:space="preserve">Numer artykułu: IL-IK10-W, Cynkowy odlew ciśnieniowy, IP65</w:t>
      </w:r>
    </w:p>
    <w:p>
      <w:pPr/>
      <w:r>
        <w:rPr/>
        <w:t xml:space="preserve">Numer artykułu: ILDE, </w:t>
      </w:r>
    </w:p>
    <w:p>
      <w:pPr/>
      <w:r>
        <w:rPr/>
        <w:t xml:space="preserve">Numer artykułu: ILB1, </w:t>
      </w:r>
    </w:p>
    <w:p>
      <w:pPr/>
      <w:r>
        <w:rPr/>
        <w:t xml:space="preserve">Numer artykułu: ILB2, </w:t>
      </w:r>
    </w:p>
    <w:p>
      <w:pPr/>
      <w:r>
        <w:rPr/>
        <w:t xml:space="preserve">Numer artykułu: BALLPLX-ILD, </w:t>
      </w:r>
    </w:p>
    <w:p>
      <w:pPr/>
      <w:r>
        <w:rPr/>
        <w:t xml:space="preserve">Numer artykułu: IL-IP65-K, </w:t>
      </w:r>
    </w:p>
    <w:p>
      <w:pPr/>
      <w:r>
        <w:rPr/>
        <w:t xml:space="preserve">Numer artykułu: LSYS-B4, </w:t>
      </w:r>
    </w:p>
    <w:p>
      <w:pPr/>
      <w:r>
        <w:rPr/>
        <w:t xml:space="preserve">Numer artykułu: LSYS-F4, </w:t>
      </w:r>
    </w:p>
    <w:p>
      <w:pPr/>
      <w:r>
        <w:rPr/>
        <w:t xml:space="preserve">Numer artykułu: LSYS-R4, </w:t>
      </w:r>
    </w:p>
    <w:p>
      <w:pPr/>
      <w:r>
        <w:rPr/>
        <w:t xml:space="preserve">Numer artykułu: LSYS-S4, </w:t>
      </w:r>
    </w:p>
    <w:p>
      <w:pPr/>
      <w:r>
        <w:rPr/>
        <w:t xml:space="preserve">Numer artykułu: LSYS-WD4, 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2026-07-10T13:47:44+02:00</dcterms:created>
  <dcterms:modified xsi:type="dcterms:W3CDTF">2026-07-10T13:47:44+02:00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