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122 mm</w:t>
      </w:r>
    </w:p>
    <w:p>
      <w:pPr/>
    </w:p>
    <w:p>
      <w:pPr/>
      <w:r>
        <w:rPr/>
        <w:t xml:space="preserve">Typ montażu: Deckeneinbau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20/40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30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0,4 W W</w:t>
      </w:r>
    </w:p>
    <w:p>
      <w:pPr/>
      <w:r>
        <w:rPr/>
        <w:t xml:space="preserve">Strumień świetlny - praca awaryjna: 250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LFPN3233.01, {{Produkt - BatteryPerformance - BatteryTechnology (P:17:110)}} Akumulator</w:t>
      </w:r>
    </w:p>
    <w:p>
      <w:pPr/>
    </w:p>
    <w:p>
      <w:pPr/>
      <w:r>
        <w:rPr/>
        <w:t xml:space="preserve">Numer artykułu: ILEL423WL-PL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BALLPLX-ILE, </w:t>
      </w:r>
    </w:p>
    <w:p>
      <w:pPr/>
      <w:r>
        <w:rPr/>
        <w:t xml:space="preserve">Numer artykułu: LSYS-B4, </w:t>
      </w:r>
    </w:p>
    <w:p>
      <w:pPr/>
      <w:r>
        <w:rPr/>
        <w:t xml:space="preserve">Numer artykułu: LSYS-F4, </w:t>
      </w:r>
    </w:p>
    <w:p>
      <w:pPr/>
      <w:r>
        <w:rPr/>
        <w:t xml:space="preserve">Numer artykułu: LSYS-R4, </w:t>
      </w:r>
    </w:p>
    <w:p>
      <w:pPr/>
      <w:r>
        <w:rPr/>
        <w:t xml:space="preserve">Numer artykułu: LSYS-S4, </w:t>
      </w:r>
    </w:p>
    <w:p>
      <w:pPr/>
      <w:r>
        <w:rPr/>
        <w:t xml:space="preserve">Numer artykułu: LSYS-H4,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2026-10-01T06:51:10+02:00</dcterms:created>
  <dcterms:modified xsi:type="dcterms:W3CDTF">2026-10-01T06:51:10+02:00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