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35 mm x 251 mm x 177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3,2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LFP3215KMUK</w:t>
      </w:r>
    </w:p>
    <w:p>
      <w:pPr/>
    </w:p>
    <w:p>
      <w:pPr/>
      <w:r>
        <w:rPr/>
        <w:t xml:space="preserve">Numer artykułu: KMUK403SC-PL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2026-10-01T05:57:36+02:00</dcterms:created>
  <dcterms:modified xsi:type="dcterms:W3CDTF">2026-10-01T05:57:36+02:00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