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50 mm x 236 mm x 151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1,1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AMW009ML-PL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BALLPLX-AM, </w:t>
      </w:r>
    </w:p>
    <w:p>
      <w:pPr/>
      <w:r>
        <w:rPr/>
        <w:t xml:space="preserve">Numer artykułu: AM-X-APA,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2026-08-21T07:06:24+02:00</dcterms:created>
  <dcterms:modified xsi:type="dcterms:W3CDTF">2026-08-21T07:06:24+02:00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