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9003</w:t>
      </w:r>
    </w:p>
    <w:p>
      <w:pPr/>
      <w:r>
        <w:rPr/>
        <w:t xml:space="preserve">Wymiary: 50 mm x 236 mm x 151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-20 °C do 40 °C °C</w:t>
      </w:r>
    </w:p>
    <w:p>
      <w:pPr/>
      <w:r>
        <w:rPr/>
        <w:t xml:space="preserve">Dopuszczalna temperatura BS: -20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3,5 W W</w:t>
      </w:r>
    </w:p>
    <w:p>
      <w:pPr/>
      <w:r>
        <w:rPr/>
        <w:t xml:space="preserve">Moc w trybie BS: 1,1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AMW009ML-PL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BALLPLX-AM, </w:t>
      </w:r>
    </w:p>
    <w:p>
      <w:pPr/>
      <w:r>
        <w:rPr/>
        <w:t xml:space="preserve">Numer artykułu: AM-X-APA,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2026-07-10T06:06:37+02:00</dcterms:created>
  <dcterms:modified xsi:type="dcterms:W3CDTF">2026-07-10T06:06:37+02:00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