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-35 Do 40 celsius</w:t>
      </w:r>
    </w:p>
    <w:p>
      <w:pPr/>
      <w:r>
        <w:rPr/>
        <w:t xml:space="preserve">allowed-temperature-bs: -35 Do 40 celsius</w:t>
      </w:r>
    </w:p>
    <w:p>
      <w:pPr/>
      <w:r>
        <w:rPr/>
        <w:t xml:space="preserve">~lbl-lv-erkennungsweite: 15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2,25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AIE009ML-AZ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2024-04-16T14:25:37+02:00</dcterms:created>
  <dcterms:modified xsi:type="dcterms:W3CDTF">2024-04-16T14:25:37+02:00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