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mural,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Edelstahl gebürstet</w:t>
      </w:r>
    </w:p>
    <w:p>
      <w:pPr/>
      <w:r>
        <w:rPr/>
        <w:t xml:space="preserve">Dimensions: 50 mm x 312 mm x 194 mm</w:t>
      </w:r>
    </w:p>
    <w:p>
      <w:pPr/>
    </w:p>
    <w:p>
      <w:pPr/>
      <w:r>
        <w:rPr/>
        <w:t xml:space="preserve">Type de montage: Wand</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30 m</w:t>
      </w:r>
    </w:p>
    <w:p>
      <w:pPr/>
      <w:r>
        <w:rPr/>
        <w:t xml:space="preserve">Pictogramme: Set</w:t>
      </w:r>
    </w:p>
    <w:p>
      <w:pPr/>
    </w:p>
    <w:p>
      <w:pPr/>
      <w:r>
        <w:rPr/>
        <w:t xml:space="preserve">Puissance en mode continu: 3,3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AXW009-E</w:t>
      </w:r>
    </w:p>
    <w:p>
      <w:pPr/>
    </w:p>
    <w:p>
      <w:pPr/>
      <w:r>
        <w:rPr/>
        <w:t xml:space="preserve">Accessoires:</w:t>
      </w:r>
    </w:p>
    <w:p>
      <w:pPr/>
      <w:r>
        <w:rPr/>
        <w:t xml:space="preserve">Numéro d'article: BALLPLX-AX, </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2024-03-06T13:31:27+01:00</dcterms:created>
  <dcterms:modified xsi:type="dcterms:W3CDTF">2024-03-06T13:31:27+01:00</dcterms:modified>
</cp:coreProperties>
</file>

<file path=docProps/custom.xml><?xml version="1.0" encoding="utf-8"?>
<Properties xmlns="http://schemas.openxmlformats.org/officeDocument/2006/custom-properties" xmlns:vt="http://schemas.openxmlformats.org/officeDocument/2006/docPropsVTypes"/>
</file>