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8,1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450 lm</w:t>
      </w:r>
    </w:p>
    <w:p>
      <w:pPr/>
      <w:r>
        <w:rPr/>
        <w:t xml:space="preserve">Colour temperature: 2700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92 mm</w:t>
      </w:r>
    </w:p>
    <w:p>
      <w:pPr/>
      <w:r>
        <w:rPr/>
        <w:t xml:space="preserve">Width (B): 92 mm</w:t>
      </w:r>
    </w:p>
    <w:p>
      <w:pPr/>
      <w:r>
        <w:rPr/>
        <w:t xml:space="preserve">Height (H): 50 mm</w:t>
      </w:r>
    </w:p>
    <w:p>
      <w:pPr/>
      <w:r>
        <w:rPr/>
        <w:t xml:space="preserve">Ceiling Cut-out ø: 68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2024-02-25T19:20:53+01:00</dcterms:created>
  <dcterms:modified xsi:type="dcterms:W3CDTF">2024-02-25T19:20:53+01:00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