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7016</w:t>
      </w:r>
    </w:p>
    <w:p>
      <w:pPr/>
      <w:r>
        <w:rPr/>
        <w:t xml:space="preserve">maße: 58 mm x 262 mm x 188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8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5,4 W</w:t>
      </w:r>
    </w:p>
    <w:p>
      <w:pPr/>
      <w:r>
        <w:rPr/>
        <w:t xml:space="preserve">~lbl-lv-LeistungBereitschaftsbetrieb: 2,8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FMWD009ML-AZ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FMWA001, </w:t>
      </w:r>
    </w:p>
    <w:p>
      <w:pPr/>
      <w:r>
        <w:rPr/>
        <w:t xml:space="preserve">lbl-articleNumber: FMFH,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2024-03-08T11:06:16+01:00</dcterms:created>
  <dcterms:modified xsi:type="dcterms:W3CDTF">2024-03-08T11:06:16+01:00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