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 x  x 36 mm</w:t>
      </w:r>
    </w:p>
    <w:p>
      <w:pPr/>
      <w:r>
        <w:rPr/>
        <w:t xml:space="preserve">Diameter: 100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30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1,8 W</w:t>
      </w:r>
    </w:p>
    <w:p>
      <w:pPr/>
      <w:r>
        <w:rPr/>
        <w:t xml:space="preserve">Power non-maintained mode: 0,18 W</w:t>
      </w:r>
    </w:p>
    <w:p>
      <w:pPr/>
      <w:r>
        <w:rPr/>
        <w:t xml:space="preserve">Luminous Flux Emergency Operation: 240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ILDF023SC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ILD-APA, IL-distance plate / cable entry</w:t>
      </w:r>
    </w:p>
    <w:p>
      <w:pPr/>
      <w:r>
        <w:rPr/>
        <w:t xml:space="preserve">Article number: IL-IK10-AZ, Surface mounting housing for ILD, white</w:t>
      </w:r>
    </w:p>
    <w:p>
      <w:pPr/>
      <w:r>
        <w:rPr/>
        <w:t xml:space="preserve">Article number: IL-IK10-W, Surface mounting housing for ILD, white</w:t>
      </w:r>
    </w:p>
    <w:p>
      <w:pPr/>
      <w:r>
        <w:rPr/>
        <w:t xml:space="preserve">Article number: IL-IP65-W, Surface mounting housing for ILD, white</w:t>
      </w:r>
    </w:p>
    <w:p>
      <w:pPr/>
      <w:r>
        <w:rPr/>
        <w:t xml:space="preserve">Article number: IL-IP65-AZ, Surface mounting housing for ILD, anthracite</w:t>
      </w:r>
    </w:p>
    <w:p>
      <w:pPr/>
      <w:r>
        <w:rPr/>
        <w:t xml:space="preserve">Article number: ILDE, recessed frame for all versions of ILD, plastic</w:t>
      </w:r>
    </w:p>
    <w:p>
      <w:pPr/>
      <w:r>
        <w:rPr/>
        <w:t xml:space="preserve">Article number: ILB1, IL cover, square</w:t>
      </w:r>
    </w:p>
    <w:p>
      <w:pPr/>
      <w:r>
        <w:rPr/>
        <w:t xml:space="preserve">Article number: ILB2, IL cover, square with fringe</w:t>
      </w:r>
    </w:p>
    <w:p>
      <w:pPr/>
      <w:r>
        <w:rPr/>
        <w:t xml:space="preserve">Article number: BALLPLX-ILD, Ball protection  190x190x62mm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C5ECA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2022-11-02T08:56:16+01:00</dcterms:created>
  <dcterms:modified xsi:type="dcterms:W3CDTF">2022-11-02T08:56:16+01:00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