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à pictogramme conforme aux normes DIN EN 60598-1, DIN EN 60598-2-22 et DIN EN 1838. </w:t>
      </w:r>
      <w:br/>
      <w:r>
        <w:rPr/>
        <w:t xml:space="preserve">  </w:t>
      </w:r>
      <w:br/>
      <w:r>
        <w:rPr/>
        <w:t xml:space="preserve">Luminaire en plastique mince et convexe pour montage au plafond. Luminaire à pictogramme avec jeu de pictogrammes enfichables, sans solvant, à l'intérieur (gauche, droite, bas, haut), compris dans la livraison standard. Convient pour un allumage permanent ou en mode veille.</w:t>
      </w:r>
    </w:p>
    <w:p>
      <w:pPr/>
    </w:p>
    <w:p>
      <w:pPr/>
      <w:r>
        <w:rPr/>
        <w:t xml:space="preserve">Surveillance: </w:t>
      </w:r>
    </w:p>
    <w:p>
      <w:pPr/>
      <w:r>
        <w:rPr/>
        <w:t xml:space="preserve">Avec module de surveillance intégré pour le fonctionnement sur une installation de surveillance centrale de type Wireless Professional.</w:t>
      </w:r>
    </w:p>
    <w:p>
      <w:pPr>
        <w:pPr/>
        <w:numPr>
          <w:ilvl w:val="0"/>
          <w:numId w:val="2"/>
        </w:numPr>
      </w:pPr>
      <w:r>
        <w:rPr/>
        <w:t xml:space="preserve">affichage du contrôle de charge sur la lampe</w:t>
      </w:r>
    </w:p>
    <w:p>
      <w:pPr>
        <w:pPr/>
        <w:numPr>
          <w:ilvl w:val="0"/>
          <w:numId w:val="2"/>
        </w:numPr>
      </w:pPr>
      <w:r>
        <w:rPr/>
        <w:t xml:space="preserve">test de fonctionnement manuel ou automatique (heure de démarrage du test librement sélectionnable dans le logiciel WirelessControl)</w:t>
      </w:r>
    </w:p>
    <w:p>
      <w:pPr>
        <w:pPr/>
        <w:numPr>
          <w:ilvl w:val="0"/>
          <w:numId w:val="2"/>
        </w:numPr>
      </w:pPr>
      <w:r>
        <w:rPr/>
        <w:t xml:space="preserve">Test d'autonomie manuel ou automatique activable sur la durée de fonctionnement assignée du luminaire (heures de démarrage du test librement sélectionnables dans le logiciel WirelessControl).</w:t>
      </w:r>
    </w:p>
    <w:p>
      <w:pPr>
        <w:pPr/>
        <w:numPr>
          <w:ilvl w:val="0"/>
          <w:numId w:val="2"/>
        </w:numPr>
      </w:pPr>
      <w:r>
        <w:rPr/>
        <w:t xml:space="preserve">Surveillance automatique de la charge</w:t>
      </w:r>
    </w:p>
    <w:p>
      <w:pPr>
        <w:pPr/>
        <w:numPr>
          <w:ilvl w:val="0"/>
          <w:numId w:val="2"/>
        </w:numPr>
      </w:pPr>
      <w:r>
        <w:rPr/>
        <w:t xml:space="preserve">Protection contre les décharges profondes avec blocage du redémarrage</w:t>
      </w:r>
    </w:p>
    <w:p>
      <w:pPr/>
      <w:r>
        <w:rPr/>
        <w:t xml:space="preserve">Matériau: Plastique</w:t>
      </w:r>
    </w:p>
    <w:p>
      <w:pPr/>
      <w:r>
        <w:rPr/>
        <w:t xml:space="preserve">Couleur: RAL 9003</w:t>
      </w:r>
    </w:p>
    <w:p>
      <w:pPr/>
      <w:r>
        <w:rPr/>
        <w:t xml:space="preserve">Dimensions: 90 mm x 340 mm x 170 mm</w:t>
      </w:r>
    </w:p>
    <w:p>
      <w:pPr/>
    </w:p>
    <w:p>
      <w:pPr/>
      <w:r>
        <w:rPr/>
        <w:t xml:space="preserve">Type de montage: Decke</w:t>
      </w:r>
    </w:p>
    <w:p>
      <w:pPr/>
      <w:r>
        <w:rPr/>
        <w:t xml:space="preserve">Classe de protection: 1</w:t>
      </w:r>
    </w:p>
    <w:p>
      <w:pPr/>
      <w:r>
        <w:rPr/>
        <w:t xml:space="preserve">Indice de protection (IP): 40</w:t>
      </w:r>
    </w:p>
    <w:p>
      <w:pPr/>
      <w:r>
        <w:rPr/>
        <w:t xml:space="preserve">Degré de résistance aux chocs IK: ≥ 3</w:t>
      </w:r>
    </w:p>
    <w:p>
      <w:pPr/>
      <w:r>
        <w:rPr/>
        <w:t xml:space="preserve">Température permise en mode contenu: -5 à 40 °C</w:t>
      </w:r>
    </w:p>
    <w:p>
      <w:pPr/>
      <w:r>
        <w:rPr/>
        <w:t xml:space="preserve">Température permise en mode veille: -5 à 40 °C</w:t>
      </w:r>
    </w:p>
    <w:p>
      <w:pPr/>
      <w:r>
        <w:rPr/>
        <w:t xml:space="preserve">Distance de reconnaissance: 30 m</w:t>
      </w:r>
    </w:p>
    <w:p>
      <w:pPr/>
      <w:r>
        <w:rPr/>
        <w:t xml:space="preserve">Pictogramme: Set</w:t>
      </w:r>
    </w:p>
    <w:p>
      <w:pPr/>
    </w:p>
    <w:p>
      <w:pPr/>
      <w:r>
        <w:rPr/>
        <w:t xml:space="preserve">Puissance en mode continu: 7,5 W</w:t>
      </w:r>
    </w:p>
    <w:p>
      <w:pPr/>
      <w:r>
        <w:rPr/>
        <w:t xml:space="preserve">Puissance en mode veille: 3,6 W</w:t>
      </w:r>
    </w:p>
    <w:p>
      <w:pPr/>
      <w:r>
        <w:rPr/>
        <w:t xml:space="preserve">Flux lumineux en mode de secours: 150 lm</w:t>
      </w:r>
    </w:p>
    <w:p>
      <w:pPr/>
      <w:r>
        <w:rPr/>
        <w:t xml:space="preserve">Temps d'autonomie: 3 h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2.5 mm</w:t>
      </w:r>
    </w:p>
    <w:p>
      <w:pPr/>
    </w:p>
    <w:p>
      <w:pPr/>
      <w:r>
        <w:rPr/>
        <w:t xml:space="preserve">Batterie: NIMH1208P, 12V/0,8Ah NiMH</w:t>
      </w:r>
    </w:p>
    <w:p>
      <w:pPr/>
    </w:p>
    <w:p>
      <w:pPr/>
      <w:r>
        <w:rPr/>
        <w:t xml:space="preserve">Numéro d'article: KCD013WL</w:t>
      </w:r>
    </w:p>
    <w:p>
      <w:pPr/>
    </w:p>
    <w:p>
      <w:pPr/>
      <w:r>
        <w:rPr/>
        <w:t xml:space="preserve">Accessoires:</w:t>
      </w:r>
    </w:p>
    <w:p>
      <w:pPr/>
      <w:r>
        <w:rPr/>
        <w:t xml:space="preserve">Numéro d'article: KCAWW, </w:t>
      </w:r>
    </w:p>
    <w:p>
      <w:pPr/>
      <w:r>
        <w:rPr/>
        <w:t xml:space="preserve">Numéro d'article: DSA, </w:t>
      </w:r>
    </w:p>
    <w:p>
      <w:pPr/>
      <w:r>
        <w:rPr/>
        <w:t xml:space="preserve">Numéro d'article: 2PW-EB, </w:t>
      </w:r>
    </w:p>
    <w:p>
      <w:pPr/>
      <w:r>
        <w:rPr/>
        <w:t xml:space="preserve">Numéro d'article: WKL,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697862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2024-02-25T15:01:54+01:00</dcterms:created>
  <dcterms:modified xsi:type="dcterms:W3CDTF">2024-02-25T15:01:54+01:00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