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Nein</w:t>
      </w:r>
    </w:p>
    <w:p>
      <w:pPr/>
    </w:p>
    <w:p>
      <w:pPr/>
      <w:r>
        <w:rPr/>
        <w:t xml:space="preserve">Leistung Dauerbetrieb: 5,4 W</w:t>
      </w:r>
    </w:p>
    <w:p>
      <w:pPr/>
      <w:r>
        <w:rPr/>
        <w:t xml:space="preserve">Leistung Bereitschaftsbetrieb: 0,9 W</w:t>
      </w:r>
    </w:p>
    <w:p>
      <w:pPr/>
      <w:r>
        <w:rPr/>
        <w:t xml:space="preserve">Lichtstrom Notbetrieb: 500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LFP3233-SET-2AKKU</w:t>
      </w:r>
    </w:p>
    <w:p>
      <w:pPr/>
    </w:p>
    <w:p>
      <w:pPr/>
      <w:r>
        <w:rPr/>
        <w:t xml:space="preserve">Artikelnummer: KCW423SC-IP64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D080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2024-04-30T13:56:23+02:00</dcterms:created>
  <dcterms:modified xsi:type="dcterms:W3CDTF">2024-04-30T13:56:23+02:00</dcterms:modified>
</cp:coreProperties>
</file>

<file path=docProps/custom.xml><?xml version="1.0" encoding="utf-8"?>
<Properties xmlns="http://schemas.openxmlformats.org/officeDocument/2006/custom-properties" xmlns:vt="http://schemas.openxmlformats.org/officeDocument/2006/docPropsVTypes"/>
</file>