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5,7 W</w:t>
      </w:r>
    </w:p>
    <w:p>
      <w:pPr/>
      <w:r>
        <w:rPr/>
        <w:t xml:space="preserve">Leistung Bereitschaftsbetrieb: 0,8 W</w:t>
      </w:r>
    </w:p>
    <w:p>
      <w:pPr/>
      <w:r>
        <w:rPr/>
        <w:t xml:space="preserve">Lichtstrom Notbetrieb: 520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LFP3233-SET-2AKKU</w:t>
      </w:r>
    </w:p>
    <w:p>
      <w:pPr/>
    </w:p>
    <w:p>
      <w:pPr/>
      <w:r>
        <w:rPr/>
        <w:t xml:space="preserve">Artikelnummer: KCW423WL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LSYS-B4, 4x Beam-Linse für Leuchten mit</w:t>
      </w:r>
    </w:p>
    <w:p>
      <w:pPr/>
      <w:r>
        <w:rPr/>
        <w:t xml:space="preserve">Artikelnummer: LSYS-F4, 4x Flurlinsen für Leuchten mit Linsensystem</w:t>
      </w:r>
    </w:p>
    <w:p>
      <w:pPr/>
      <w:r>
        <w:rPr/>
        <w:t xml:space="preserve">Artikelnummer: LSYS-H4, 4x H-Linse für Leuchten mit Linsensystem</w:t>
      </w:r>
    </w:p>
    <w:p>
      <w:pPr/>
      <w:r>
        <w:rPr/>
        <w:t xml:space="preserve">Artikelnummer: LSYS-R4, 4x Rundlinsen für Leuchten mit Linsensystem.</w:t>
      </w:r>
    </w:p>
    <w:p>
      <w:pPr/>
      <w:r>
        <w:rPr/>
        <w:t xml:space="preserve">Artikelnummer: LSYS-S4, 4x Spotlinsen für Leuchten mit Linsensystem.</w:t>
      </w:r>
    </w:p>
    <w:p>
      <w:pPr/>
      <w:r>
        <w:rPr/>
        <w:t xml:space="preserve">Artikelnummer: LFP3233-SET-2AKKU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E4DE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2024-04-16T15:08:10+02:00</dcterms:created>
  <dcterms:modified xsi:type="dcterms:W3CDTF">2024-04-16T15:08:10+02:00</dcterms:modified>
</cp:coreProperties>
</file>

<file path=docProps/custom.xml><?xml version="1.0" encoding="utf-8"?>
<Properties xmlns="http://schemas.openxmlformats.org/officeDocument/2006/custom-properties" xmlns:vt="http://schemas.openxmlformats.org/officeDocument/2006/docPropsVTypes"/>
</file>