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0 bis 40 °C</w:t>
      </w:r>
    </w:p>
    <w:p>
      <w:pPr/>
      <w:r>
        <w:rPr/>
        <w:t xml:space="preserve">Zulässige Temperatur BS: 0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0,3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LFP3215KMUK, 3,2V / 1,5Ah LiFePO4</w:t>
      </w:r>
    </w:p>
    <w:p>
      <w:pPr/>
    </w:p>
    <w:p>
      <w:pPr/>
      <w:r>
        <w:rPr/>
        <w:t xml:space="preserve">Artikelnummer: KMUK403SC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F401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2024-04-22T11:12:04+02:00</dcterms:created>
  <dcterms:modified xsi:type="dcterms:W3CDTF">2024-04-22T11:12:04+02:00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