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Rettungszeichenleuchte gem. DIN EN 60598-1, DIN EN 60598-2-22 und DIN EN 1838. </w:t>
      </w:r>
      <w:br/>
      <w:r>
        <w:rPr/>
        <w:t xml:space="preserve">  </w:t>
      </w:r>
      <w:br/>
      <w:r>
        <w:rPr/>
        <w:t xml:space="preserve">Innovative Kunststoff LED Scheibenleuchte für Universalmontage (Wand/Decke/Deckeneinbau/Ausleger). Leuchte zur einfachen Montage aus nur 3 Teilen bestehend. Werkzeuglos auf integriertem Decken- bzw. Wandschnellmontagesystem montierbar. Netzspannungsfrei bei Demontage der Leuchte. Geeignet für Dauer- oder Bereitschaftsschaltung. Planungssicherheit durch werkzeuglosen, variablen Einsatz der Piktogramme vor Ort. Piktogrammset (links, rechts, unten, oben) standardmäßig im Lieferumfang enthalten. </w:t>
      </w:r>
      <w:br/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 zentralen Überwachungsanlage vom Typ Wireless Professional.</w:t>
      </w:r>
    </w:p>
    <w:p>
      <w:pPr>
        <w:pPr/>
        <w:numPr>
          <w:ilvl w:val="0"/>
          <w:numId w:val="2"/>
        </w:numPr>
      </w:pPr>
      <w:r>
        <w:rPr/>
        <w:t xml:space="preserve">Ladekontrollanzeige an der Leuchte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Aktivierbarer manueller oder automatischer Betriebsdauertest über die Bemessungsbetriebsdauer der Leuchte (Teststartzeiten in der WirelessControl Software frei wählbar)</w:t>
      </w:r>
    </w:p>
    <w:p>
      <w:pPr>
        <w:pPr/>
        <w:numPr>
          <w:ilvl w:val="0"/>
          <w:numId w:val="2"/>
        </w:numPr>
      </w:pPr>
      <w:r>
        <w:rPr/>
        <w:t xml:space="preserve">Automatische 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/>
      <w:r>
        <w:rPr/>
        <w:t xml:space="preserve">Material: Kunststoff</w:t>
      </w:r>
    </w:p>
    <w:p>
      <w:pPr/>
      <w:r>
        <w:rPr/>
        <w:t xml:space="preserve">Farbe: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-10 bis 40 °C</w:t>
      </w:r>
    </w:p>
    <w:p>
      <w:pPr/>
      <w:r>
        <w:rPr/>
        <w:t xml:space="preserve">Erkennungsweite: 22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LFP3233.01, 3,2V / 3,3 Ah LiFePO4 </w:t>
      </w:r>
    </w:p>
    <w:p>
      <w:pPr/>
    </w:p>
    <w:p>
      <w:pPr/>
      <w:r>
        <w:rPr/>
        <w:t xml:space="preserve">Artikelnummer: KSC013WL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DSA, Seilaufhängung (Standardlänge 1,5m)</w:t>
      </w:r>
    </w:p>
    <w:p>
      <w:pPr/>
      <w:r>
        <w:rPr/>
        <w:t xml:space="preserve">Artikelnummer: KME, Einbaurahmen ohne Prüftaster (ZBA) - ABS weiss </w:t>
      </w:r>
    </w:p>
    <w:p>
      <w:pPr/>
      <w:r>
        <w:rPr/>
        <w:t xml:space="preserve">Artikelnummer: AWKSU, Wandausleger kurz 60x47mm, strukturweiß</w:t>
      </w:r>
    </w:p>
    <w:p>
      <w:pPr/>
      <w:r>
        <w:rPr/>
        <w:t xml:space="preserve">Artikelnummer: 2PW-EB.1.5M, 2x PW - Pendel Weiß 1500mm vorverdrahtet</w:t>
      </w:r>
    </w:p>
    <w:p>
      <w:pPr/>
      <w:r>
        <w:rPr/>
        <w:t xml:space="preserve">Artikelnummer: 2PW-EB.2M, 2x PW - Pendel Weiß 2000mm vorverdrahtet</w:t>
      </w:r>
    </w:p>
    <w:p>
      <w:pPr/>
      <w:r>
        <w:rPr/>
        <w:t xml:space="preserve">Artikelnummer: 2PW-EB.1M, 2x PW - Pendel Weiß 1000mm vorverdrahtet</w:t>
      </w:r>
    </w:p>
    <w:p>
      <w:pPr/>
      <w:r>
        <w:rPr/>
        <w:t xml:space="preserve">Artikelnummer: 2PW-EB, 2x PW - Pendel Weiß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5E74D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2024-04-26T11:32:55+02:00</dcterms:created>
  <dcterms:modified xsi:type="dcterms:W3CDTF">2024-04-26T11:32:55+02:00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