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r>
        <w:rPr/>
        <w:t xml:space="preserve">LED-Konverter mit integriertem Überwachungsbaustein für Einzelleuchtenüberwachung mit 20-stelligem Adressierschalter mit selektiver Umschaltmöglichkeit.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2CDA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2024-05-08T14:33:16+02:00</dcterms:created>
  <dcterms:modified xsi:type="dcterms:W3CDTF">2024-05-08T14:33:16+02:00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