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openable toollessly. Applicable for maintained or non-maintained operation. The toolless change and variable use of the pictograms provide planning security on site. Pluggable set of pictograms (left, right, down, up) is included in the scope of delivery. </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Aluminium</w:t>
      </w:r>
    </w:p>
    <w:p>
      <w:pPr/>
      <w:r>
        <w:rPr/>
        <w:t xml:space="preserve">Color: Alu eloxiert</w:t>
      </w:r>
    </w:p>
    <w:p>
      <w:pPr/>
      <w:r>
        <w:rPr/>
        <w:t xml:space="preserve">Dimensions: 62 mm x 614 mm x 334 mm</w:t>
      </w:r>
    </w:p>
    <w:p>
      <w:pPr/>
    </w:p>
    <w:p>
      <w:pPr/>
      <w:r>
        <w:rPr/>
        <w:t xml:space="preserve">Mounting method: Wand</w:t>
      </w:r>
    </w:p>
    <w:p>
      <w:pPr/>
      <w:r>
        <w:rPr/>
        <w:t xml:space="preserve">Protection class: 1</w:t>
      </w:r>
    </w:p>
    <w:p>
      <w:pPr/>
      <w:r>
        <w:rPr/>
        <w:t xml:space="preserve">Protection rating (IP): 40</w:t>
      </w:r>
    </w:p>
    <w:p>
      <w:pPr/>
      <w:r>
        <w:rPr/>
        <w:t xml:space="preserve">Impact restistence rate IK: ≥ 3</w:t>
      </w:r>
    </w:p>
    <w:p>
      <w:pPr/>
      <w:r>
        <w:rPr/>
        <w:t xml:space="preserve">Allowed temperature DS: -20 to 40 °C</w:t>
      </w:r>
    </w:p>
    <w:p>
      <w:pPr/>
      <w:r>
        <w:rPr/>
        <w:t xml:space="preserve">Allowed temperature BS: -20 to 40 °C</w:t>
      </w:r>
    </w:p>
    <w:p>
      <w:pPr/>
      <w:r>
        <w:rPr/>
        <w:t xml:space="preserve">Viewing distance: 56 m</w:t>
      </w:r>
    </w:p>
    <w:p>
      <w:pPr/>
      <w:r>
        <w:rPr/>
        <w:t xml:space="preserve">Pictogram: Einzeln n.A.</w:t>
      </w:r>
    </w:p>
    <w:p>
      <w:pPr/>
    </w:p>
    <w:p>
      <w:pPr/>
      <w:r>
        <w:rPr/>
        <w:t xml:space="preserve">Power maintained mode: 9,3 W</w:t>
      </w:r>
    </w:p>
    <w:p>
      <w:pPr/>
      <w:r>
        <w:rPr/>
        <w:t xml:space="preserve">Power non-maintained mode: 1,1 W</w:t>
      </w:r>
    </w:p>
    <w:p>
      <w:pPr/>
      <w:r>
        <w:rPr/>
        <w:t xml:space="preserve">Luminous Flux Emergency Operation: 600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LSW019ML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D37B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2024-03-08T10:43:42+01:00</dcterms:created>
  <dcterms:modified xsi:type="dcterms:W3CDTF">2024-03-08T10:43:42+01:00</dcterms:modified>
</cp:coreProperties>
</file>

<file path=docProps/custom.xml><?xml version="1.0" encoding="utf-8"?>
<Properties xmlns="http://schemas.openxmlformats.org/officeDocument/2006/custom-properties" xmlns:vt="http://schemas.openxmlformats.org/officeDocument/2006/docPropsVTypes"/>
</file>