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384 mm x 214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-25 to 40 °C</w:t>
      </w:r>
    </w:p>
    <w:p>
      <w:pPr/>
      <w:r>
        <w:rPr/>
        <w:t xml:space="preserve">Allowed temperature BS: -25 to 40 °C</w:t>
      </w:r>
    </w:p>
    <w:p>
      <w:pPr/>
      <w:r>
        <w:rPr/>
        <w:t xml:space="preserve">Viewing distance: 34 m</w:t>
      </w:r>
    </w:p>
    <w:p>
      <w:pPr/>
      <w:r>
        <w:rPr/>
        <w:t xml:space="preserve">Pictogram: Set</w:t>
      </w:r>
    </w:p>
    <w:p>
      <w:pPr/>
    </w:p>
    <w:p>
      <w:pPr/>
      <w:r>
        <w:rPr/>
        <w:t xml:space="preserve">Power maintained mode: 4,5 W</w:t>
      </w:r>
    </w:p>
    <w:p>
      <w:pPr/>
      <w:r>
        <w:rPr/>
        <w:t xml:space="preserve">Power non-maintained mode: 0 W</w:t>
      </w:r>
    </w:p>
    <w:p>
      <w:pPr/>
      <w:r>
        <w:rPr/>
        <w:t xml:space="preserve">Luminous Flux Emergency Operation: 300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LXW019</w:t>
      </w:r>
    </w:p>
    <w:p>
      <w:pPr/>
    </w:p>
    <w:p>
      <w:pPr/>
      <w:r>
        <w:rPr/>
        <w:t xml:space="preserve">Accessories:</w:t>
      </w:r>
    </w:p>
    <w:p>
      <w:pPr/>
      <w:r>
        <w:rPr/>
        <w:t xml:space="preserve">Article number: BALL2, Ball protection (8W) 450x280x125mm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2024-02-25T14:33:28+01:00</dcterms:created>
  <dcterms:modified xsi:type="dcterms:W3CDTF">2024-02-25T14:33:28+01:00</dcterms:modified>
</cp:coreProperties>
</file>

<file path=docProps/custom.xml><?xml version="1.0" encoding="utf-8"?>
<Properties xmlns="http://schemas.openxmlformats.org/officeDocument/2006/custom-properties" xmlns:vt="http://schemas.openxmlformats.org/officeDocument/2006/docPropsVTypes"/>
</file>