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MCX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60 variablen Stromkreisbaugruppen, max. 3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50 mm Sockel, für bis zu 18 Stück OGIV-Batterien max. 110 Ah</w:t>
      </w:r>
    </w:p>
    <w:p>
      <w:pPr/>
      <w:r>
        <w:rPr/>
        <w:t xml:space="preserve">Abmessungen:	H=1850 mm, B=800 mm, T=600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2024-02-25T19:03:41+01:00</dcterms:created>
  <dcterms:modified xsi:type="dcterms:W3CDTF">2024-02-25T19:03:41+01:00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