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Deckenmontage. Mit trapezförmig verjüngter Haube, die mit Schrauben gesichert ist.</w:t>
      </w:r>
      <w:br/>
      <w:br/>
      <w:r>
        <w:rPr/>
        <w:t xml:space="preserve">Einschließlich temperaturgeregeltem Heizelement, welches die Elektronik und Batterie vor Unterkühlung bewahrt. Die Leuchte eignet sich somit zur Montage in vorübergehend kalten Bereichen.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6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PFD013WL-EHE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PFER, PF Einbaurahmen für Zwischenwand/ -decke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3CE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2024-02-25T17:15:39+01:00</dcterms:created>
  <dcterms:modified xsi:type="dcterms:W3CDTF">2024-02-25T17:15:39+01:00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