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-20 bis 35 °C</w:t>
      </w:r>
    </w:p>
    <w:p>
      <w:pPr/>
      <w:r>
        <w:rPr/>
        <w:t xml:space="preserve">Zulässige Temperatur BS: -20 bis 40 °C</w:t>
      </w:r>
    </w:p>
    <w:p>
      <w:pPr/>
      <w:r>
        <w:rPr/>
        <w:t xml:space="preserve">Piktogramm: Nein</w:t>
      </w:r>
    </w:p>
    <w:p>
      <w:pPr/>
    </w:p>
    <w:p>
      <w:pPr/>
      <w:r>
        <w:rPr/>
        <w:t xml:space="preserve">Leistung Dauerbetrieb: 4,5 W</w:t>
      </w:r>
    </w:p>
    <w:p>
      <w:pPr/>
      <w:r>
        <w:rPr/>
        <w:t xml:space="preserve">Leistung Bereitschaftsbetrieb: 1,1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WAF029ML-AZ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267E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2024-03-08T11:09:16+01:00</dcterms:created>
  <dcterms:modified xsi:type="dcterms:W3CDTF">2024-03-08T11:09:16+01:00</dcterms:modified>
</cp:coreProperties>
</file>

<file path=docProps/custom.xml><?xml version="1.0" encoding="utf-8"?>
<Properties xmlns="http://schemas.openxmlformats.org/officeDocument/2006/custom-properties" xmlns:vt="http://schemas.openxmlformats.org/officeDocument/2006/docPropsVTypes"/>
</file>