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53 mm x 193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4,5 W</w:t>
      </w:r>
    </w:p>
    <w:p>
      <w:pPr/>
      <w:r>
        <w:rPr/>
        <w:t xml:space="preserve">Power non-maintained mode: 0,9 W</w:t>
      </w:r>
    </w:p>
    <w:p>
      <w:pPr/>
      <w:r>
        <w:rPr/>
        <w:t xml:space="preserve">Luminous Flux Emergency Operation: 420 lm</w:t>
      </w:r>
    </w:p>
    <w:p>
      <w:pPr/>
      <w:r>
        <w:rPr/>
        <w:t xml:space="preserve">Bridging time (h): 1 h</w:t>
      </w:r>
    </w:p>
    <w:p>
      <w:pPr/>
    </w:p>
    <w:p>
      <w:pPr/>
      <w:r>
        <w:rPr/>
        <w:t xml:space="preserve">Input voltage AC: 230 V</w:t>
      </w:r>
    </w:p>
    <w:p>
      <w:pPr/>
      <w:r>
        <w:rPr/>
        <w:t xml:space="preserve">Connection terminals: 1.5 mm</w:t>
      </w:r>
    </w:p>
    <w:p>
      <w:pPr/>
    </w:p>
    <w:p>
      <w:pPr/>
      <w:r>
        <w:rPr/>
        <w:t xml:space="preserve">Battery: LFP3212-LEO, 6.4V/1.2Ah LiFeP04</w:t>
      </w:r>
    </w:p>
    <w:p>
      <w:pPr/>
    </w:p>
    <w:p>
      <w:pPr/>
      <w:r>
        <w:rPr/>
        <w:t xml:space="preserve">Article number: WAF421SC-AZ</w:t>
      </w:r>
    </w:p>
    <w:p>
      <w:pPr/>
    </w:p>
    <w:p>
      <w:pPr/>
      <w:r>
        <w:rPr/>
        <w:t xml:space="preserve">Accessories:</w:t>
      </w:r>
    </w:p>
    <w:p>
      <w:pPr/>
      <w:r>
        <w:rPr/>
        <w:t xml:space="preserve">Article number: LFP3212-LEO, LiFePO4 - 2 pcs - 3,2 V /1200mAh</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9D41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2024-04-16T15:55:07+02:00</dcterms:created>
  <dcterms:modified xsi:type="dcterms:W3CDTF">2024-04-16T15:55:07+02:00</dcterms:modified>
</cp:coreProperties>
</file>

<file path=docProps/custom.xml><?xml version="1.0" encoding="utf-8"?>
<Properties xmlns="http://schemas.openxmlformats.org/officeDocument/2006/custom-properties" xmlns:vt="http://schemas.openxmlformats.org/officeDocument/2006/docPropsVTypes"/>
</file>