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Installationsdosen. 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p>
    <w:p>
      <w:pPr/>
    </w:p>
    <w:p>
      <w:pPr/>
      <w:r>
        <w:rPr/>
        <w:t xml:space="preserve">Material: Zink-Druckguss</w:t>
      </w:r>
    </w:p>
    <w:p>
      <w:pPr/>
      <w:r>
        <w:rPr/>
        <w:t xml:space="preserve">Farbe: RAL 9003</w:t>
      </w:r>
    </w:p>
    <w:p>
      <w:pPr/>
      <w:r>
        <w:rPr/>
        <w:t xml:space="preserve">Maße: 90 mm x 19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1,9 W</w:t>
      </w:r>
    </w:p>
    <w:p>
      <w:pPr/>
      <w:r>
        <w:rPr/>
        <w:t xml:space="preserve">Leistung Bereitschaftsbetrieb: 0 W</w:t>
      </w:r>
    </w:p>
    <w:p>
      <w:pPr/>
      <w:r>
        <w:rPr/>
        <w:t xml:space="preserve">Lichtstrom Notbetrieb: 140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WER029</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2024-02-25T17:01:05+01:00</dcterms:created>
  <dcterms:modified xsi:type="dcterms:W3CDTF">2024-02-25T17:01:05+01:00</dcterms:modified>
</cp:coreProperties>
</file>

<file path=docProps/custom.xml><?xml version="1.0" encoding="utf-8"?>
<Properties xmlns="http://schemas.openxmlformats.org/officeDocument/2006/custom-properties" xmlns:vt="http://schemas.openxmlformats.org/officeDocument/2006/docPropsVTypes"/>
</file>