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Métal</w:t>
      </w:r>
    </w:p>
    <w:p>
      <w:pPr/>
      <w:r>
        <w:rPr/>
        <w:t xml:space="preserve">Couleur: RAL 9003</w:t>
      </w:r>
    </w:p>
    <w:p>
      <w:pPr/>
      <w:r>
        <w:rPr/>
        <w:t xml:space="preserve">Dimensions: 195 mm x 195 mm x 195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36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250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WKD019ML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9CC2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2024-03-08T10:41:54+01:00</dcterms:created>
  <dcterms:modified xsi:type="dcterms:W3CDTF">2024-03-08T10:41:54+01:00</dcterms:modified>
</cp:coreProperties>
</file>

<file path=docProps/custom.xml><?xml version="1.0" encoding="utf-8"?>
<Properties xmlns="http://schemas.openxmlformats.org/officeDocument/2006/custom-properties" xmlns:vt="http://schemas.openxmlformats.org/officeDocument/2006/docPropsVTypes"/>
</file>