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The CBU-ASD unit is a module that can be directly integrated into a luminaire in order to control it wirelessly. It is designed for halogen drivers of 0–10 V, 1–10 V and LED or even DALI dimmer interfaces. It is possible to configure the control output as a digital DALI dimmer interface on site or as an analogue interface.</w:t>
      </w:r>
      <w:br/>
      <w:br/>
      <w:r>
        <w:rPr/>
        <w:t xml:space="preserve">The modules are controlled wirelessly using the CASAMBI® app for smartphone and tablet (via Bluetooth 4.0), though it is also possible to control them using light switches.</w:t>
      </w:r>
      <w:br/>
      <w:br/>
      <w:r>
        <w:rPr/>
        <w:t xml:space="preserve">CASAMBI® CBU-ASD modules also give you the option of controlling a large number of luminaires from anywhere. This is made possible by a secure and wireless mesh network that automatically sets up the units. Set up requires neither repeaters or routers, nor wires or external gateways.</w:t>
      </w:r>
      <w:br/>
      <w:r>
        <w:rPr/>
        <w:t xml:space="preserve"> 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35.8 mm</w:t>
      </w:r>
    </w:p>
    <w:p>
      <w:pPr/>
      <w:r>
        <w:rPr/>
        <w:t xml:space="preserve">label.zuordnungsspeicher.Height: 22.3 mm</w:t>
      </w:r>
    </w:p>
    <w:p>
      <w:pPr/>
      <w:r>
        <w:rPr/>
        <w:t xml:space="preserve">label.zuordnungsspeicher.Length: 56.5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 20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label.zuordnungsspeicher.maxTransmissionPower: +4 dBm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2024-08-23T08:26:04+02:00</dcterms:created>
  <dcterms:modified xsi:type="dcterms:W3CDTF">2024-08-23T08:26:04+02:00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