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Mit der Rollladensteuerung CASA ROLLO können Rollläden, Jalousien oder Markisen per Taster oder App gesteuert oder bedient werden.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Ausgangsleistung max.: 345 VA</w:t>
      </w:r>
    </w:p>
    <w:p>
      <w:pPr/>
      <w:r>
        <w:rPr/>
        <w:t xml:space="preserve">Schaltausgang: 345 VA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38 mm</w:t>
      </w:r>
    </w:p>
    <w:p>
      <w:pPr/>
      <w:r>
        <w:rPr/>
        <w:t xml:space="preserve">Produktmaße H: 27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2023-12-15T11:20:12+01:00</dcterms:created>
  <dcterms:modified xsi:type="dcterms:W3CDTF">2023-12-15T11:20:12+01:00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