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& surface-mounted luminaire, LINDO series, IP65, for use in places with stringent requirements (hospitals, laboratories, operating theatres, food industry etc.). Housing made from steel plate, powder-coated. Diffuser made from PMMA, UV-resistant. Power supply, can be switched or dimmed (DALI dimmer), integrated. Version with CASAMBI® Bluetooth control available. DC compatible. NANO protection on request.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65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DC Ready: Yes</w:t></w:r></w:p><w:p><w:pPr/><w:r><w:rPr/><w:t xml:space="preserve">Rated power: 50 W</w:t></w:r></w:p><w:p><w:pPr/></w:p><w:p><w:pPr/><w:r><w:rPr/><w:t xml:space="preserve">Photometrical data:</w:t></w:r></w:p><w:p><w:pPr/><w:r><w:rPr/><w:t xml:space="preserve">Rated luminous flux: 4.250 lm</w:t></w:r></w:p><w:p><w:pPr/><w:r><w:rPr/><w:t xml:space="preserve">Colour temperature: 3000 K</w:t></w:r></w:p><w:p><w:pPr/><w:r><w:rPr/><w:t xml:space="preserve">UGR: 20.9</w:t></w:r></w:p><w:p><w:pPr/><w:r><w:rPr/><w:t xml:space="preserve">Light source: LED</w:t></w:r></w:p><w:p><w:pPr/></w:p><w:p><w:pPr/><w:r><w:rPr/><w:t xml:space="preserve">Physical data:</w:t></w:r></w:p><w:p><w:pPr/><w:r><w:rPr/><w:t xml:space="preserve">Length (L): 610 mm</w:t></w:r></w:p><w:p><w:pPr/><w:r><w:rPr/><w:t xml:space="preserve">Width (B): 592 mm</w:t></w:r></w:p><w:p><w:pPr/><w:r><w:rPr/><w:t xml:space="preserve">Height (H): 87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2024-02-25T20:17:26+01:00</dcterms:created>
  <dcterms:modified xsi:type="dcterms:W3CDTF">2024-02-25T20:17:26+01:00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