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recessed luminaire, VARIO series, 2700K-6500K tunable white. Flat shape. Aluminium frame, white, powder-coated. Diffuser made from plastic (PMMA), opal, non-yellowing. Power supply can be dimmed, external. UGR 19 and screen-compliant in accordance with EN 12464-1. Version with CASAMBI® Bluetooth control.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9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560 lm</w:t>
      </w:r>
    </w:p>
    <w:p>
      <w:pPr/>
      <w:r>
        <w:rPr/>
        <w:t xml:space="preserve">Colour temperature: 2700-6500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180 mm</w:t>
      </w:r>
    </w:p>
    <w:p>
      <w:pPr/>
      <w:r>
        <w:rPr/>
        <w:t xml:space="preserve">Width (B): 180 mm</w:t>
      </w:r>
    </w:p>
    <w:p>
      <w:pPr/>
      <w:r>
        <w:rPr/>
        <w:t xml:space="preserve">Height (H): 10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2023-06-13T09:21:19+02:00</dcterms:created>
  <dcterms:modified xsi:type="dcterms:W3CDTF">2023-06-13T09:21:19+02:00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